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94D" w:rsidRDefault="005E1CB4">
      <w:pPr>
        <w:spacing w:after="814" w:line="216" w:lineRule="auto"/>
        <w:ind w:left="7319" w:right="29" w:hanging="7"/>
        <w:jc w:val="left"/>
      </w:pPr>
      <w:bookmarkStart w:id="0" w:name="_GoBack"/>
      <w:bookmarkEnd w:id="0"/>
      <w:r>
        <w:rPr>
          <w:sz w:val="22"/>
        </w:rPr>
        <w:t>Приложение № З к приказу от 25.04.2025 г. ТЧ 67/1</w:t>
      </w:r>
    </w:p>
    <w:p w:rsidR="0009194D" w:rsidRDefault="005E1CB4">
      <w:pPr>
        <w:pStyle w:val="Heading1"/>
      </w:pPr>
      <w:r>
        <w:t>ПОЛОЖЕНИЕ</w:t>
      </w:r>
    </w:p>
    <w:p w:rsidR="0009194D" w:rsidRDefault="005E1CB4">
      <w:pPr>
        <w:spacing w:after="3" w:line="265" w:lineRule="auto"/>
        <w:ind w:left="1441" w:right="2104" w:firstLine="1671"/>
        <w:jc w:val="left"/>
      </w:pPr>
      <w:r>
        <w:rPr>
          <w:sz w:val="26"/>
        </w:rPr>
        <w:t>О ТЕЛЕФОНЕ ГОРЯЧЕЙ ЛИНИИ в Государственном автономном учреждении города Москвы</w:t>
      </w:r>
    </w:p>
    <w:p w:rsidR="0009194D" w:rsidRDefault="005E1CB4">
      <w:pPr>
        <w:spacing w:after="649" w:line="265" w:lineRule="auto"/>
        <w:ind w:left="-5" w:hanging="10"/>
        <w:jc w:val="left"/>
      </w:pPr>
      <w:r>
        <w:rPr>
          <w:sz w:val="26"/>
        </w:rPr>
        <w:t>«Стоматологическая поликлиника .N2 5 Департамента здравоохранения города Москвы»</w:t>
      </w:r>
    </w:p>
    <w:p w:rsidR="0009194D" w:rsidRDefault="005E1CB4">
      <w:pPr>
        <w:numPr>
          <w:ilvl w:val="0"/>
          <w:numId w:val="1"/>
        </w:numPr>
        <w:spacing w:after="156"/>
        <w:ind w:right="14"/>
      </w:pPr>
      <w:r>
        <w:t xml:space="preserve">Настоящее Положение устанавливает порядок работы телефона горячей линии по вопросам противодействия коррупции, организации работы с обращениями граждан и организаций, полученными по телефону горячей линии, о фактах проявления коррупции в ГАУЗ «СП № 5 ДЗМ» </w:t>
      </w:r>
      <w:r>
        <w:t>(далее — Учреждение).</w:t>
      </w:r>
    </w:p>
    <w:p w:rsidR="0009194D" w:rsidRDefault="005E1CB4">
      <w:pPr>
        <w:numPr>
          <w:ilvl w:val="0"/>
          <w:numId w:val="1"/>
        </w:numPr>
        <w:ind w:right="14"/>
      </w:pPr>
      <w:r>
        <w:t>Телефон горячей линии это канал связи с гражданами и организациями (далее —абонент), созданный в целях оперативного реагирования на возможные коррупционные проявления в деятельности работников Учреждения, а также для обеспечения защит</w:t>
      </w:r>
      <w:r>
        <w:t>ы прав и законных интересов граждан.</w:t>
      </w:r>
    </w:p>
    <w:p w:rsidR="0009194D" w:rsidRDefault="005E1CB4">
      <w:pPr>
        <w:spacing w:after="178"/>
        <w:ind w:left="773" w:right="14"/>
      </w:pPr>
      <w:r>
        <w:t>З. Режим функционирования телефона горячей линии определяется графиком работы поликлиники.</w:t>
      </w:r>
    </w:p>
    <w:p w:rsidR="0009194D" w:rsidRDefault="005E1CB4">
      <w:pPr>
        <w:numPr>
          <w:ilvl w:val="0"/>
          <w:numId w:val="2"/>
        </w:numPr>
        <w:spacing w:after="143"/>
        <w:ind w:right="14"/>
      </w:pPr>
      <w:r>
        <w:t>Прием обращений абонентов, поступающих по телефону горячей линии, осуществляется в режиме непосредственного общения с уполномоче</w:t>
      </w:r>
      <w:r>
        <w:t>нным работником Учреждения (дежурный администратор).</w:t>
      </w:r>
    </w:p>
    <w:p w:rsidR="0009194D" w:rsidRDefault="005E1CB4">
      <w:pPr>
        <w:numPr>
          <w:ilvl w:val="0"/>
          <w:numId w:val="2"/>
        </w:numPr>
        <w:ind w:right="14"/>
      </w:pPr>
      <w:r>
        <w:t>Поступившие обращения граждан и (или) организаций подлежат обязательной регистрации в Журнале регистрации обращений граждан и рассматриваются в порядке, предусмотренном законодательством Российской Федер</w:t>
      </w:r>
      <w:r>
        <w:t>ации.</w:t>
      </w:r>
    </w:p>
    <w:p w:rsidR="0009194D" w:rsidRDefault="005E1CB4">
      <w:pPr>
        <w:ind w:left="773" w:right="14"/>
      </w:pPr>
      <w:r>
        <w:t xml:space="preserve">б. Обращения, в которых содержатся нецензурная либо оскорбительная лексика, угрозы жизни, здоровью и имуществу должностных лиц, а также членов их семей, остаются без ответа по существу поставленных в нем вопросов и перенаправляются по принадлежности </w:t>
      </w:r>
      <w:r>
        <w:t>в правоохранительные органы.</w:t>
      </w:r>
    </w:p>
    <w:p w:rsidR="0009194D" w:rsidRDefault="005E1CB4">
      <w:pPr>
        <w:numPr>
          <w:ilvl w:val="0"/>
          <w:numId w:val="3"/>
        </w:numPr>
        <w:ind w:right="14"/>
      </w:pPr>
      <w:r>
        <w:t>Сотрудники Учреждения, работающие с информацией, поступившей по телефону горячей линии, несут персональную ответственность за соблюдение конфиденциальности полученных сведений.</w:t>
      </w:r>
    </w:p>
    <w:p w:rsidR="0009194D" w:rsidRDefault="005E1CB4">
      <w:pPr>
        <w:numPr>
          <w:ilvl w:val="0"/>
          <w:numId w:val="3"/>
        </w:numPr>
        <w:spacing w:after="448"/>
        <w:ind w:right="14"/>
      </w:pPr>
      <w:r>
        <w:t>Использование и распространение информации о персо</w:t>
      </w:r>
      <w:r>
        <w:t>нальных данных, ставшей известной в связи с обращениями граждан и (или) организаций по телефону горячей линии, без их согласия не допускается.</w:t>
      </w:r>
    </w:p>
    <w:p w:rsidR="0009194D" w:rsidRDefault="005E1CB4">
      <w:pPr>
        <w:tabs>
          <w:tab w:val="center" w:pos="1632"/>
          <w:tab w:val="center" w:pos="5501"/>
          <w:tab w:val="center" w:pos="9182"/>
        </w:tabs>
        <w:spacing w:after="3" w:line="265" w:lineRule="auto"/>
        <w:ind w:left="0" w:firstLine="0"/>
        <w:jc w:val="left"/>
      </w:pPr>
      <w:r>
        <w:rPr>
          <w:sz w:val="26"/>
        </w:rPr>
        <w:tab/>
      </w:r>
      <w:r>
        <w:rPr>
          <w:sz w:val="26"/>
        </w:rPr>
        <w:t>Главный врач</w:t>
      </w:r>
      <w:r>
        <w:rPr>
          <w:sz w:val="26"/>
        </w:rPr>
        <w:tab/>
      </w:r>
      <w:r>
        <w:rPr>
          <w:noProof/>
        </w:rPr>
        <w:drawing>
          <wp:inline distT="0" distB="0" distL="0" distR="0">
            <wp:extent cx="1143673" cy="562356"/>
            <wp:effectExtent l="0" t="0" r="0" b="0"/>
            <wp:docPr id="1325" name="Picture 1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" name="Picture 13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673" cy="562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  <w:t>З.М.А6аев</w:t>
      </w:r>
    </w:p>
    <w:sectPr w:rsidR="0009194D">
      <w:pgSz w:w="12240" w:h="20160"/>
      <w:pgMar w:top="1440" w:right="562" w:bottom="1440" w:left="15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229AD"/>
    <w:multiLevelType w:val="hybridMultilevel"/>
    <w:tmpl w:val="312E1012"/>
    <w:lvl w:ilvl="0" w:tplc="D18A1DDC">
      <w:start w:val="7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1DC2C58">
      <w:start w:val="1"/>
      <w:numFmt w:val="lowerLetter"/>
      <w:lvlText w:val="%2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C523F74">
      <w:start w:val="1"/>
      <w:numFmt w:val="lowerRoman"/>
      <w:lvlText w:val="%3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9DC8594">
      <w:start w:val="1"/>
      <w:numFmt w:val="decimal"/>
      <w:lvlText w:val="%4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9A6F1A6">
      <w:start w:val="1"/>
      <w:numFmt w:val="lowerLetter"/>
      <w:lvlText w:val="%5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BA0DE0A">
      <w:start w:val="1"/>
      <w:numFmt w:val="lowerRoman"/>
      <w:lvlText w:val="%6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772B25A">
      <w:start w:val="1"/>
      <w:numFmt w:val="decimal"/>
      <w:lvlText w:val="%7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3E2AD6">
      <w:start w:val="1"/>
      <w:numFmt w:val="lowerLetter"/>
      <w:lvlText w:val="%8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9BABC4C">
      <w:start w:val="1"/>
      <w:numFmt w:val="lowerRoman"/>
      <w:lvlText w:val="%9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6A2037"/>
    <w:multiLevelType w:val="hybridMultilevel"/>
    <w:tmpl w:val="14B26A56"/>
    <w:lvl w:ilvl="0" w:tplc="FBA8006E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9F2E67A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D4E04A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C34D8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2C6630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7B0E6B6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B384BFC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F7C179C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18CBFE2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360EC9"/>
    <w:multiLevelType w:val="hybridMultilevel"/>
    <w:tmpl w:val="D3E46186"/>
    <w:lvl w:ilvl="0" w:tplc="DC80A658">
      <w:start w:val="4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422B1C">
      <w:start w:val="1"/>
      <w:numFmt w:val="lowerLetter"/>
      <w:lvlText w:val="%2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EC28E6A">
      <w:start w:val="1"/>
      <w:numFmt w:val="lowerRoman"/>
      <w:lvlText w:val="%3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7901862">
      <w:start w:val="1"/>
      <w:numFmt w:val="decimal"/>
      <w:lvlText w:val="%4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12C5F6E">
      <w:start w:val="1"/>
      <w:numFmt w:val="lowerLetter"/>
      <w:lvlText w:val="%5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00051A">
      <w:start w:val="1"/>
      <w:numFmt w:val="lowerRoman"/>
      <w:lvlText w:val="%6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CE2255E">
      <w:start w:val="1"/>
      <w:numFmt w:val="decimal"/>
      <w:lvlText w:val="%7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EFAD778">
      <w:start w:val="1"/>
      <w:numFmt w:val="lowerLetter"/>
      <w:lvlText w:val="%8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7385690">
      <w:start w:val="1"/>
      <w:numFmt w:val="lowerRoman"/>
      <w:lvlText w:val="%9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4D"/>
    <w:rsid w:val="0009194D"/>
    <w:rsid w:val="005E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56A8DFF-2B35-4C1E-8427-1402AE7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7" w:line="260" w:lineRule="auto"/>
      <w:ind w:left="817" w:hanging="34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66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1638</Characters>
  <Application>Microsoft Office Word</Application>
  <DocSecurity>4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word</cp:lastModifiedBy>
  <cp:revision>2</cp:revision>
  <dcterms:created xsi:type="dcterms:W3CDTF">2026-03-04T10:46:00Z</dcterms:created>
  <dcterms:modified xsi:type="dcterms:W3CDTF">2026-03-04T10:46:00Z</dcterms:modified>
</cp:coreProperties>
</file>